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6B" w:rsidRPr="00F951FD" w:rsidRDefault="00A43BBF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b/>
          <w:sz w:val="28"/>
          <w:szCs w:val="28"/>
        </w:rPr>
        <w:t>Т</w:t>
      </w:r>
      <w:r w:rsidR="00352F6B" w:rsidRPr="00F951FD">
        <w:rPr>
          <w:rFonts w:ascii="Times New Roman" w:hAnsi="Times New Roman" w:cs="Times New Roman"/>
          <w:b/>
          <w:sz w:val="28"/>
          <w:szCs w:val="28"/>
        </w:rPr>
        <w:t>ема урока:</w:t>
      </w:r>
      <w:r w:rsidR="00352F6B" w:rsidRPr="00F951FD">
        <w:rPr>
          <w:rFonts w:ascii="Times New Roman" w:hAnsi="Times New Roman" w:cs="Times New Roman"/>
          <w:sz w:val="28"/>
          <w:szCs w:val="28"/>
        </w:rPr>
        <w:t xml:space="preserve"> </w:t>
      </w:r>
      <w:r w:rsidR="00352F6B" w:rsidRPr="00F951FD">
        <w:rPr>
          <w:rFonts w:ascii="Times New Roman" w:hAnsi="Times New Roman" w:cs="Times New Roman"/>
          <w:b/>
          <w:sz w:val="28"/>
          <w:szCs w:val="28"/>
        </w:rPr>
        <w:t>Анализ геометрической формы предмета</w:t>
      </w:r>
      <w:r w:rsidR="00352F6B" w:rsidRPr="00F951FD">
        <w:rPr>
          <w:rFonts w:ascii="Times New Roman" w:hAnsi="Times New Roman" w:cs="Times New Roman"/>
          <w:sz w:val="28"/>
          <w:szCs w:val="28"/>
        </w:rPr>
        <w:t>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1FD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Освоить практические навыки анализа геометрических форм предметов на основе их характерных признаков.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Научить выделять простейшие геометрические тела в реальных деталях.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1FD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Образовательные –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приступить к формированию новых понятий геометрическое тело, анализ геометрической формы;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продолжить формировать у учащихся умение выполнять чертежи деталей.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Воспитательные –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воспитывать потребность трудиться и добиваться наилучших результатов в учебе.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Развивающие –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продолжить формирование приемов логического мышления (сравнение, анализ, синтез).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Содержание урока: выполнить задание на выделение простейших геометрических тел, составляющих форму детали, их анализу на основе характерных признаков.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1F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51FD">
        <w:rPr>
          <w:rFonts w:ascii="Times New Roman" w:hAnsi="Times New Roman" w:cs="Times New Roman"/>
          <w:sz w:val="28"/>
          <w:szCs w:val="28"/>
        </w:rPr>
        <w:t>для учителя – объемные деревянные модели геометрических тел: куб, призма, пирамида, шар, цилиндр, конус; таблица с наглядным изображением детали «опора».</w:t>
      </w:r>
      <w:proofErr w:type="gramEnd"/>
      <w:r w:rsidRPr="00F951FD">
        <w:rPr>
          <w:rFonts w:ascii="Times New Roman" w:hAnsi="Times New Roman" w:cs="Times New Roman"/>
          <w:sz w:val="28"/>
          <w:szCs w:val="28"/>
        </w:rPr>
        <w:t xml:space="preserve"> Фотография Невьянской башни.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для учащихся – раздаточный материал в виде карточек-заданий, содержащих наглядные изображения геометрических тел; деталей, состоящих из геометрических тел.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1FD">
        <w:rPr>
          <w:rFonts w:ascii="Times New Roman" w:hAnsi="Times New Roman" w:cs="Times New Roman"/>
          <w:b/>
          <w:sz w:val="28"/>
          <w:szCs w:val="28"/>
        </w:rPr>
        <w:t xml:space="preserve">Структура урока: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Организационная часть урока                           1–2 мин.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Актуализация знаний                                         3–5 мин.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Изучение нового материала                               10 мин.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Чтение чертежей (устная работа)                      5 мин.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Индивидуальная графическая работа                10 мин.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Обобщение </w:t>
      </w:r>
      <w:proofErr w:type="gramStart"/>
      <w:r w:rsidRPr="00F951F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951FD">
        <w:rPr>
          <w:rFonts w:ascii="Times New Roman" w:hAnsi="Times New Roman" w:cs="Times New Roman"/>
          <w:sz w:val="28"/>
          <w:szCs w:val="28"/>
        </w:rPr>
        <w:t xml:space="preserve">                                      5 мин.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Домашнее задание                                              3 мин.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1F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Объявить тему, цели урока.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– Хочу начать урок с информации, которая на первый взгляд, не имеет отношения к черчению. Чтобы церкви не терялись в пространстве и были отчетливо видны издалека, для них нужно было отыскать выразительный силуэт. Поиски его привели зодчих к композиционному решению храмов с ярусным верхом из ряда уменьшающихся восьмериков.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 Прототипом старинных колоколен была сторожевая военно-оборонительная башня, которая строилась по традиционной схеме – восьмерик на четверике.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 Ведущую роль в архитектурном облике уральского города Невьянска, расположенного в нашей области, играет знаменитая «падающая» башня &lt;Приложение 1&gt;.  Она была построена в 1725 году, ее видно с любой улицы города. Считают, что первоначально она была дозорной вышкой. Высота башни 57,5 метра. Башня состоит из четырех частей: «четверик», который занимает половину высоты. На четверике, один на другом, стоят три «восьмерика». Венчает башню «шатер».  Говоря языком черчения, башня представляет собой сочетание геометрических тел. А вот каких – мы должны выяснить к концу урока.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(Записать тему урока в тетрадь)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Геометрическое тело – это замкнутая часть пространства, ограниченная плоскими и кривыми поверхностями.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Форма каждого тела имеет свои характерные признаки.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 На партах у вас лежат карточки с описанием этих геометрических тел. Давайте познакомимся  с ними поближе. &lt;Приложение 2&gt;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(Учитель показывает макет геометрического тела, один из учащихся зачитывает определение и существенные признаки тела из карточки) </w:t>
      </w:r>
    </w:p>
    <w:p w:rsidR="00352F6B" w:rsidRPr="00F951FD" w:rsidRDefault="00A43BBF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Упр. 4</w:t>
      </w:r>
      <w:r w:rsidR="00352F6B" w:rsidRPr="00F951FD">
        <w:rPr>
          <w:rFonts w:ascii="Times New Roman" w:hAnsi="Times New Roman" w:cs="Times New Roman"/>
          <w:sz w:val="28"/>
          <w:szCs w:val="28"/>
        </w:rPr>
        <w:t xml:space="preserve"> из рабочей тетради &lt;Приложение 3&gt;. Используя данные геометрические тела, напиши и нарисуй предметы быта, которые имеют форму указанных геометрических тел и их сочетаний.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В технике часто сравнивают форму детали с более простыми формами – геометрическими телами, а также используют формы геометрических тел для описания формы более сложных деталей.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951FD">
        <w:rPr>
          <w:rFonts w:ascii="Times New Roman" w:hAnsi="Times New Roman" w:cs="Times New Roman"/>
          <w:sz w:val="28"/>
          <w:szCs w:val="28"/>
        </w:rPr>
        <w:t>Любая простая форма технической детали может быть представлена как форма геометрического тела (например, форма технической детали «ось» может быть представлена как форма цилиндра – см. рисунок 73 в учебнике), а форма сложного изделия – как сочетание форм геометрических тел (например, деталь «вилка» – см. рис.73 в учебнике, …, башня, о которой мы говорили в начале урока).</w:t>
      </w:r>
      <w:proofErr w:type="gramEnd"/>
      <w:r w:rsidRPr="00F951FD">
        <w:rPr>
          <w:rFonts w:ascii="Times New Roman" w:hAnsi="Times New Roman" w:cs="Times New Roman"/>
          <w:sz w:val="28"/>
          <w:szCs w:val="28"/>
        </w:rPr>
        <w:t xml:space="preserve"> В основу рассмотренного подхода к изучению деталей положен анализ его геометрической формы.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Анализ геометрической формы предмета – это мысленное рассечение предмета на составляющие его геометрические тела. (Записать в тетради)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Рассмотрим, как осуществляется анализ геометрической формы предмета по наглядному изображению детали. Деталь мысленно расчленяем на простые геометрические тела, называем их и рассказываем, как они расположены относительно друг друга в пространстве.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 Например, деталь «Опора» (плакат на доске) состоит из прямоугольного параллелепипеда (1) с пятью сквозными цилиндрическими отверстиями. В центре верхней грани прямоугольного параллелепипеда расположена четырёхугольная призма (2) со сквозным цилиндрическим отверстием, ось и диаметр которого совпадают с осью и диаметром отверстия детали (1). Параллелепипеды соединены между собой двумя ребрами жесткости (3), имеющими форму треугольных призм, что обеспечивает устойчивое их крепление.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Применяя способ расчленения детали на простые геометрические тела, можно научиться быстро, правильно читать чертежи и грамотно их выполнять.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Задание: по наглядному изображению детали проанализируйте ее форму (наглядное изображение детали – плакат на доске).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Ответ: в основании детали лежит прямоугольный параллелепипед со сквозным цилиндрическим отверстием в центре. С торцов к нему примыкают еще два прямоугольных  параллелепипеда. Один имеет сквозное цилиндрическое отверстие, другой – прямоугольный вырез.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Упр. 6 из рабочей тетради &lt;Приложение 4&gt;. Мысленно расчленить данные предметы на геометрические тела и записать их названия.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51FD">
        <w:rPr>
          <w:rFonts w:ascii="Times New Roman" w:hAnsi="Times New Roman" w:cs="Times New Roman"/>
          <w:sz w:val="28"/>
          <w:szCs w:val="28"/>
        </w:rPr>
        <w:lastRenderedPageBreak/>
        <w:t xml:space="preserve">Названия элементов геометрических тел. Основание, грани, ребра, вершина, образующая (учитель показывает на макетах геометрических тел, см. рисунок в учебнике). </w:t>
      </w:r>
      <w:proofErr w:type="gramEnd"/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Упр. 7 из рабочей тетради &lt;Приложение 5&gt;. Перечислить и записать названия геометрических тел, составляющих форму детали.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– А теперь давайте вернемся к началу урока. Как </w:t>
      </w:r>
      <w:proofErr w:type="gramStart"/>
      <w:r w:rsidRPr="00F951FD">
        <w:rPr>
          <w:rFonts w:ascii="Times New Roman" w:hAnsi="Times New Roman" w:cs="Times New Roman"/>
          <w:sz w:val="28"/>
          <w:szCs w:val="28"/>
        </w:rPr>
        <w:t>отмечают</w:t>
      </w:r>
      <w:proofErr w:type="gramEnd"/>
      <w:r w:rsidRPr="00F951FD">
        <w:rPr>
          <w:rFonts w:ascii="Times New Roman" w:hAnsi="Times New Roman" w:cs="Times New Roman"/>
          <w:sz w:val="28"/>
          <w:szCs w:val="28"/>
        </w:rPr>
        <w:t xml:space="preserve"> исследовали, Невьянская башня  «родственна ярусным башням и колокольням Древней Руси, но отличается подчеркнутой суровостью». Я напомню вам о ней (зачитать информацию с доски). &lt;Приложение 6&gt;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– Познакомимся с определениями «четверик», «восьмерик», «шатёр» – я давала задание нескольким ребятам, найти значения этих слов в словарях</w:t>
      </w:r>
      <w:proofErr w:type="gramStart"/>
      <w:r w:rsidRPr="00F951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51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51F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951FD">
        <w:rPr>
          <w:rFonts w:ascii="Times New Roman" w:hAnsi="Times New Roman" w:cs="Times New Roman"/>
          <w:sz w:val="28"/>
          <w:szCs w:val="28"/>
        </w:rPr>
        <w:t>ачитать, вывесить на доску)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 Так как же сейчас, познакомившись с геометрическими телами, можно сделать анализ геометрической формы </w:t>
      </w:r>
      <w:r w:rsidR="00A43BBF" w:rsidRPr="00F951FD">
        <w:rPr>
          <w:rFonts w:ascii="Times New Roman" w:hAnsi="Times New Roman" w:cs="Times New Roman"/>
          <w:sz w:val="28"/>
          <w:szCs w:val="28"/>
        </w:rPr>
        <w:t>Невьянском</w:t>
      </w:r>
      <w:r w:rsidRPr="00F951FD">
        <w:rPr>
          <w:rFonts w:ascii="Times New Roman" w:hAnsi="Times New Roman" w:cs="Times New Roman"/>
          <w:sz w:val="28"/>
          <w:szCs w:val="28"/>
        </w:rPr>
        <w:t xml:space="preserve"> башни?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 xml:space="preserve">Ответ: башня состоит из четырех частей – правильной четырехугольной призмы и трех восьмиугольных призм, стоящих одна на другой. Венчает башню восьмигранная пирамида. 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– С какими еще геометрическими телами вы сегодня познакомились? (Шар, куб, конус, цилиндр)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sz w:val="28"/>
          <w:szCs w:val="28"/>
        </w:rPr>
        <w:t>– Для чего нужен анализ геометрической формы предмета? (Чтобы быстро и правильно читать и выполнять).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1F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951FD">
        <w:rPr>
          <w:rFonts w:ascii="Times New Roman" w:hAnsi="Times New Roman" w:cs="Times New Roman"/>
          <w:sz w:val="28"/>
          <w:szCs w:val="28"/>
        </w:rPr>
        <w:t>: в учебнике §10, стр. 58 – 61. Придумать и выполнить наглядное изображение игрушки, форма которой состоит из простых геометрических тел (образец показать). Если трудно выполнить рисунок, можно вылепить игрушку из пластилина.</w:t>
      </w:r>
    </w:p>
    <w:p w:rsidR="00352F6B" w:rsidRPr="00F951FD" w:rsidRDefault="00352F6B" w:rsidP="00A43B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6B" w:rsidRDefault="00352F6B" w:rsidP="00A43B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1FD" w:rsidRDefault="00F951FD" w:rsidP="00A43BBF">
      <w:pPr>
        <w:spacing w:after="0"/>
      </w:pPr>
      <w:bookmarkStart w:id="0" w:name="_GoBack"/>
      <w:bookmarkEnd w:id="0"/>
    </w:p>
    <w:p w:rsidR="00352F6B" w:rsidRDefault="00352F6B" w:rsidP="00A43BBF">
      <w:pPr>
        <w:spacing w:after="0"/>
      </w:pPr>
    </w:p>
    <w:p w:rsidR="00352F6B" w:rsidRDefault="00352F6B" w:rsidP="00A43BBF">
      <w:pPr>
        <w:spacing w:after="0"/>
      </w:pPr>
      <w:r>
        <w:tab/>
      </w:r>
    </w:p>
    <w:p w:rsidR="00352F6B" w:rsidRDefault="00352F6B" w:rsidP="00A43BBF">
      <w:pPr>
        <w:spacing w:after="0"/>
      </w:pPr>
    </w:p>
    <w:p w:rsidR="00352F6B" w:rsidRDefault="00352F6B" w:rsidP="00A43BBF">
      <w:pPr>
        <w:spacing w:after="0"/>
      </w:pPr>
    </w:p>
    <w:p w:rsidR="00352F6B" w:rsidRDefault="00352F6B" w:rsidP="00A43BBF">
      <w:pPr>
        <w:spacing w:after="0"/>
      </w:pPr>
    </w:p>
    <w:p w:rsidR="004A3444" w:rsidRDefault="004A3444" w:rsidP="00A43BBF">
      <w:pPr>
        <w:spacing w:after="0"/>
      </w:pPr>
    </w:p>
    <w:p w:rsidR="00A43BBF" w:rsidRDefault="00A43BBF" w:rsidP="00A43BBF">
      <w:pPr>
        <w:spacing w:after="0"/>
      </w:pPr>
    </w:p>
    <w:sectPr w:rsidR="00A43BBF" w:rsidSect="004A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F6B"/>
    <w:rsid w:val="00352F6B"/>
    <w:rsid w:val="004A3444"/>
    <w:rsid w:val="00615EA1"/>
    <w:rsid w:val="00A43BBF"/>
    <w:rsid w:val="00F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1028</Words>
  <Characters>5866</Characters>
  <Application>Microsoft Office Word</Application>
  <DocSecurity>0</DocSecurity>
  <Lines>48</Lines>
  <Paragraphs>13</Paragraphs>
  <ScaleCrop>false</ScaleCrop>
  <Company>MultiDVD Team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dcterms:created xsi:type="dcterms:W3CDTF">2013-04-07T17:24:00Z</dcterms:created>
  <dcterms:modified xsi:type="dcterms:W3CDTF">2020-02-09T13:14:00Z</dcterms:modified>
</cp:coreProperties>
</file>